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F8" w:rsidRDefault="000B6FF8" w:rsidP="000B6FF8">
      <w:pPr>
        <w:pStyle w:val="a6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Зарегистрировано Управлением Министерства юстиции РФ по Архангельской области и Ненецкому автономному округу под номером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>
        <w:rPr>
          <w:rFonts w:ascii="Times New Roman" w:eastAsia="Calibri" w:hAnsi="Times New Roman" w:cs="Times New Roman"/>
          <w:sz w:val="24"/>
          <w:szCs w:val="24"/>
        </w:rPr>
        <w:t>29526101201900</w:t>
      </w:r>
      <w:r w:rsidR="00870932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870932">
        <w:rPr>
          <w:rFonts w:ascii="Times New Roman" w:eastAsia="Calibri" w:hAnsi="Times New Roman" w:cs="Times New Roman"/>
          <w:sz w:val="24"/>
          <w:szCs w:val="24"/>
        </w:rPr>
        <w:t>26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="00870932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.2019г.</w:t>
      </w:r>
    </w:p>
    <w:p w:rsidR="000B6FF8" w:rsidRDefault="000B6FF8" w:rsidP="00644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D90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4D90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644D90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90" w:rsidRPr="00644D90" w:rsidRDefault="00684BB6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Двадцать пятая (внеочередная)</w:t>
      </w:r>
      <w:r w:rsidR="00644D90" w:rsidRPr="00644D90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644D90" w:rsidRPr="00644D90" w:rsidRDefault="00644D90" w:rsidP="00644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90" w:rsidRPr="00644D90" w:rsidRDefault="00644D90" w:rsidP="00644D90">
      <w:pPr>
        <w:pStyle w:val="4"/>
        <w:jc w:val="center"/>
        <w:rPr>
          <w:b w:val="0"/>
          <w:sz w:val="28"/>
          <w:szCs w:val="28"/>
        </w:rPr>
      </w:pPr>
      <w:r w:rsidRPr="00644D90">
        <w:rPr>
          <w:b w:val="0"/>
          <w:sz w:val="28"/>
          <w:szCs w:val="28"/>
        </w:rPr>
        <w:t>Решение</w:t>
      </w:r>
    </w:p>
    <w:p w:rsidR="00644D90" w:rsidRPr="00644D90" w:rsidRDefault="00644D90" w:rsidP="00644D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D90">
        <w:rPr>
          <w:rFonts w:ascii="Times New Roman" w:hAnsi="Times New Roman" w:cs="Times New Roman"/>
          <w:sz w:val="28"/>
          <w:szCs w:val="28"/>
        </w:rPr>
        <w:t>от «</w:t>
      </w:r>
      <w:r w:rsidR="00684BB6">
        <w:rPr>
          <w:rFonts w:ascii="Times New Roman" w:hAnsi="Times New Roman" w:cs="Times New Roman"/>
          <w:sz w:val="28"/>
          <w:szCs w:val="28"/>
        </w:rPr>
        <w:t>24</w:t>
      </w:r>
      <w:r w:rsidRPr="00644D90">
        <w:rPr>
          <w:rFonts w:ascii="Times New Roman" w:hAnsi="Times New Roman" w:cs="Times New Roman"/>
          <w:sz w:val="28"/>
          <w:szCs w:val="28"/>
        </w:rPr>
        <w:t xml:space="preserve">» </w:t>
      </w:r>
      <w:r w:rsidR="00684BB6">
        <w:rPr>
          <w:rFonts w:ascii="Times New Roman" w:hAnsi="Times New Roman" w:cs="Times New Roman"/>
          <w:sz w:val="28"/>
          <w:szCs w:val="28"/>
        </w:rPr>
        <w:t>июля</w:t>
      </w:r>
      <w:r w:rsidRPr="00644D90">
        <w:rPr>
          <w:rFonts w:ascii="Times New Roman" w:hAnsi="Times New Roman" w:cs="Times New Roman"/>
          <w:sz w:val="28"/>
          <w:szCs w:val="28"/>
        </w:rPr>
        <w:t xml:space="preserve">  20</w:t>
      </w:r>
      <w:r w:rsidR="00684BB6">
        <w:rPr>
          <w:rFonts w:ascii="Times New Roman" w:hAnsi="Times New Roman" w:cs="Times New Roman"/>
          <w:sz w:val="28"/>
          <w:szCs w:val="28"/>
        </w:rPr>
        <w:t>19</w:t>
      </w:r>
      <w:r w:rsidRPr="00644D9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684BB6">
        <w:rPr>
          <w:rFonts w:ascii="Times New Roman" w:hAnsi="Times New Roman" w:cs="Times New Roman"/>
          <w:sz w:val="28"/>
          <w:szCs w:val="28"/>
        </w:rPr>
        <w:t>115</w:t>
      </w:r>
    </w:p>
    <w:p w:rsidR="003463A4" w:rsidRPr="00257D26" w:rsidRDefault="003463A4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44D90" w:rsidRDefault="00644D90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3463A4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изменений и 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дополнений </w:t>
      </w: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муниципального образования «Шенкурское»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4D90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>В соответстви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с Федеральн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от 06 октября 2003 года № 131-ФЗ «Об общих принципах организации местного самоуправления в Ро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ссийской Федерации», 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>Устав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«Шенкурское», </w:t>
      </w:r>
    </w:p>
    <w:p w:rsidR="00644D90" w:rsidRDefault="00644D90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Default="005D620F" w:rsidP="00644D90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Совет 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644D90" w:rsidRPr="00257D26" w:rsidRDefault="00644D90" w:rsidP="00644D90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Внести в Устав муниципального образования «Шенкурское» Шенкурского района Архангельской области, принятый решением муниципального Совета Шенкурского городского поселения 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</w:t>
      </w:r>
      <w:r w:rsidR="00D80E9A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изменения и </w:t>
      </w: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дополнения: </w:t>
      </w:r>
      <w:proofErr w:type="gramEnd"/>
    </w:p>
    <w:p w:rsidR="00257D26" w:rsidRDefault="000C5E05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1.1.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730F">
        <w:rPr>
          <w:rFonts w:ascii="Times New Roman" w:eastAsia="Calibri" w:hAnsi="Times New Roman" w:cs="Times New Roman"/>
          <w:sz w:val="28"/>
          <w:szCs w:val="28"/>
        </w:rPr>
        <w:t>пункт 8 статьи 5 исключить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253C" w:rsidRDefault="00AD253C" w:rsidP="00AD253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дополнить статьей 5.1 следующего содержания:</w:t>
      </w:r>
    </w:p>
    <w:p w:rsidR="00AD253C" w:rsidRDefault="00AD253C" w:rsidP="00AD253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2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5.1. Порядок опубликования (обнародования) муниципальных правовых актов, соглашений, заключаемых между органами местного самоуправления.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Муниципальные правовые акты Шенкурского городского поселения, соглашения, заключаемые между органами местного самоуправления, подлежат официальному опубликованию (обнародованию).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Опубликование (обнародование) муниципальных правовых актов Шенкурского городского поселения или соглашений осуществляется председателем муниципального Совета Шенкурского городского поселения –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руководителем Шенкурского городского поселения путем направления для официального опубликования (обнародования) указанных актов и соглашений в течение </w:t>
      </w:r>
      <w:r w:rsidR="00644D90" w:rsidRPr="00644D90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 xml:space="preserve"> дней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 дня подписания, если иной срок не установлен настоящим уставом.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 опубликованием муниципального правового акта или соглашения считается первая публикация его полного текста в периодическом печатном издании – информационном бюллетене «Шенкурский муниципальный вестник», распространяемом в Шенкурском городском поселении.</w:t>
      </w:r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официальном опубликовании (обнародовании) текст муниципального правового акта или соглашения излагается в точном соответствии с подлинником муниципального правового акта или соглашения. При официальном опубликовании (обнародовании) муниципальных правовых актов или соглашений  указываются их официальные реквизиты.</w:t>
      </w:r>
      <w:bookmarkStart w:id="0" w:name="_GoBack"/>
      <w:bookmarkEnd w:id="0"/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при официальном опубликовании (обнародовании) муниципального правового акта или соглашения допущены ошибки, опечатки, иные неточности в сравнении с подлинником муниципального правового акта или соглашения, то </w:t>
      </w:r>
      <w:r w:rsidRPr="00644D90">
        <w:rPr>
          <w:rFonts w:ascii="Times New Roman" w:hAnsi="Times New Roman" w:cs="Times New Roman"/>
          <w:sz w:val="28"/>
          <w:szCs w:val="28"/>
          <w:lang w:eastAsia="ru-RU"/>
        </w:rPr>
        <w:t>не позднее 10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дней со дня обнаружения ошибки, опечатки или иной неточности должно быть опубликовано (обнародовано) извещение об исправлении неточности и подлинная редакция соответствующих положений.</w:t>
      </w:r>
      <w:proofErr w:type="gramEnd"/>
    </w:p>
    <w:p w:rsidR="00AD253C" w:rsidRDefault="00AD253C" w:rsidP="00AD253C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Финансирование расходов по опубликованию (обнародованию) осуществляется за счет средств местного бюджета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</w:t>
      </w:r>
      <w:r w:rsidR="007E4C77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D253C" w:rsidRPr="00AD253C" w:rsidRDefault="00AD253C" w:rsidP="007E4C77">
      <w:pPr>
        <w:pStyle w:val="a7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253C">
        <w:rPr>
          <w:rFonts w:ascii="Times New Roman" w:hAnsi="Times New Roman" w:cs="Times New Roman"/>
          <w:sz w:val="28"/>
          <w:szCs w:val="28"/>
          <w:lang w:eastAsia="ru-RU"/>
        </w:rPr>
        <w:t>Подпункт 14 пункта 1 статьи 7.1 изложить в следующей редакции:</w:t>
      </w:r>
    </w:p>
    <w:p w:rsidR="00AD253C" w:rsidRDefault="00AD253C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77">
        <w:rPr>
          <w:rFonts w:ascii="Times New Roman" w:hAnsi="Times New Roman" w:cs="Times New Roman"/>
          <w:sz w:val="28"/>
          <w:szCs w:val="28"/>
          <w:lang w:eastAsia="ru-RU"/>
        </w:rPr>
        <w:t>«14) осуществление деятельности по обращению с животными без владельцев, обитающими на территории Шенкурского городского поселения</w:t>
      </w:r>
      <w:proofErr w:type="gramStart"/>
      <w:r w:rsidRPr="007E4C77">
        <w:rPr>
          <w:rFonts w:ascii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E4C7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0730F" w:rsidRDefault="00266C41" w:rsidP="00257D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73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предложении первом пункта 7 статьи 15 слова «в печатном средстве массовой информации, определенном решением муниципального Совета Шенкурского городского поселения» исключить;</w:t>
      </w:r>
    </w:p>
    <w:p w:rsidR="0070730F" w:rsidRDefault="00266C41" w:rsidP="0070730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73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предложении первом абзаца третьего пункта 4 статьи 22 слова «в порядке, установленном для официального опубликования (обнародования) решений муниципального Совета Шенкурского городского поселения» исключить;</w:t>
      </w:r>
    </w:p>
    <w:p w:rsidR="00266C41" w:rsidRDefault="00266C41" w:rsidP="00266C4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E4C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предложении первом абзаца третьего пункта 5 статьи 26 слова «в порядке, установленном для официального опубликования (обнародования) решений муниципального Совета Шенкурского городского поселения» исключить;</w:t>
      </w:r>
    </w:p>
    <w:p w:rsidR="0070730F" w:rsidRDefault="00D03DEA" w:rsidP="00D03DEA">
      <w:pPr>
        <w:tabs>
          <w:tab w:val="left" w:pos="694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2. Настоящее решение</w:t>
      </w:r>
      <w:r w:rsidR="007E4C77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lastRenderedPageBreak/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</w:t>
      </w:r>
      <w:r w:rsidRPr="00257D26">
        <w:rPr>
          <w:rFonts w:ascii="Times New Roman" w:hAnsi="Times New Roman" w:cs="Times New Roman"/>
          <w:sz w:val="28"/>
          <w:szCs w:val="28"/>
        </w:rPr>
        <w:br/>
        <w:t>«О государственной регистрации уставов муниципальных образований».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r w:rsidR="00E20F20" w:rsidRPr="00257D26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="004605EB" w:rsidRPr="00257D26">
        <w:rPr>
          <w:rFonts w:ascii="Times New Roman" w:hAnsi="Times New Roman" w:cs="Times New Roman"/>
          <w:sz w:val="28"/>
          <w:szCs w:val="28"/>
        </w:rPr>
        <w:t xml:space="preserve">муниципальный  </w:t>
      </w:r>
      <w:r w:rsidR="00E20F20" w:rsidRPr="00257D26">
        <w:rPr>
          <w:rFonts w:ascii="Times New Roman" w:hAnsi="Times New Roman" w:cs="Times New Roman"/>
          <w:sz w:val="28"/>
          <w:szCs w:val="28"/>
        </w:rPr>
        <w:t>вестник»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5. </w:t>
      </w:r>
      <w:r w:rsidR="007171E1" w:rsidRPr="00257D26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привести муниципальные нормативные правовые акты в соответствие с настоящим решением.</w:t>
      </w:r>
    </w:p>
    <w:p w:rsidR="009E2BCF" w:rsidRPr="00257D26" w:rsidRDefault="009E2BC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CF" w:rsidRPr="00257D26" w:rsidRDefault="009E2BCF" w:rsidP="00257D2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городского поселения                                                                 И.В.</w:t>
      </w:r>
      <w:r w:rsidR="009F315B">
        <w:rPr>
          <w:sz w:val="28"/>
          <w:szCs w:val="28"/>
        </w:rPr>
        <w:t xml:space="preserve"> </w:t>
      </w:r>
      <w:r w:rsidRPr="00257D26">
        <w:rPr>
          <w:sz w:val="28"/>
          <w:szCs w:val="28"/>
        </w:rPr>
        <w:t xml:space="preserve">Питолина  </w:t>
      </w:r>
    </w:p>
    <w:p w:rsidR="00906EA9" w:rsidRPr="00257D26" w:rsidRDefault="00906EA9" w:rsidP="00257D2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257D26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2C3"/>
    <w:multiLevelType w:val="multilevel"/>
    <w:tmpl w:val="535A20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52" w:hanging="2160"/>
      </w:pPr>
      <w:rPr>
        <w:rFonts w:hint="default"/>
      </w:rPr>
    </w:lvl>
  </w:abstractNum>
  <w:abstractNum w:abstractNumId="1">
    <w:nsid w:val="700C4EC4"/>
    <w:multiLevelType w:val="hybridMultilevel"/>
    <w:tmpl w:val="1A88596C"/>
    <w:lvl w:ilvl="0" w:tplc="7D50D79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2593A"/>
    <w:rsid w:val="00031529"/>
    <w:rsid w:val="00045878"/>
    <w:rsid w:val="0005393C"/>
    <w:rsid w:val="00081C37"/>
    <w:rsid w:val="00081E2F"/>
    <w:rsid w:val="000B6FF8"/>
    <w:rsid w:val="000C5E05"/>
    <w:rsid w:val="000C5E63"/>
    <w:rsid w:val="000D10C6"/>
    <w:rsid w:val="000E3256"/>
    <w:rsid w:val="00101FF0"/>
    <w:rsid w:val="001157A3"/>
    <w:rsid w:val="001A6292"/>
    <w:rsid w:val="001D5414"/>
    <w:rsid w:val="001D67A3"/>
    <w:rsid w:val="001E780F"/>
    <w:rsid w:val="0023738D"/>
    <w:rsid w:val="00251178"/>
    <w:rsid w:val="00257D26"/>
    <w:rsid w:val="00266C41"/>
    <w:rsid w:val="00276166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75C2A"/>
    <w:rsid w:val="004A33DF"/>
    <w:rsid w:val="004A33E7"/>
    <w:rsid w:val="004A7799"/>
    <w:rsid w:val="004B643A"/>
    <w:rsid w:val="004D3BEE"/>
    <w:rsid w:val="00512D49"/>
    <w:rsid w:val="00541FAF"/>
    <w:rsid w:val="00550241"/>
    <w:rsid w:val="00563FF2"/>
    <w:rsid w:val="00573E12"/>
    <w:rsid w:val="00574ED8"/>
    <w:rsid w:val="00586042"/>
    <w:rsid w:val="005957F0"/>
    <w:rsid w:val="005D620F"/>
    <w:rsid w:val="005F19A1"/>
    <w:rsid w:val="00601713"/>
    <w:rsid w:val="006141CD"/>
    <w:rsid w:val="006174A8"/>
    <w:rsid w:val="00632987"/>
    <w:rsid w:val="006359C2"/>
    <w:rsid w:val="00644D90"/>
    <w:rsid w:val="00646D60"/>
    <w:rsid w:val="006473FB"/>
    <w:rsid w:val="0065202B"/>
    <w:rsid w:val="00684BB6"/>
    <w:rsid w:val="006B3D07"/>
    <w:rsid w:val="0070730F"/>
    <w:rsid w:val="007171E1"/>
    <w:rsid w:val="007353BA"/>
    <w:rsid w:val="0076735F"/>
    <w:rsid w:val="00792033"/>
    <w:rsid w:val="007D15DD"/>
    <w:rsid w:val="007D60E9"/>
    <w:rsid w:val="007E059A"/>
    <w:rsid w:val="007E4C77"/>
    <w:rsid w:val="00802606"/>
    <w:rsid w:val="0084030D"/>
    <w:rsid w:val="008450B2"/>
    <w:rsid w:val="00850E51"/>
    <w:rsid w:val="00870932"/>
    <w:rsid w:val="00892866"/>
    <w:rsid w:val="008A122B"/>
    <w:rsid w:val="008D6D5F"/>
    <w:rsid w:val="008E2709"/>
    <w:rsid w:val="008E3DE6"/>
    <w:rsid w:val="00906EA9"/>
    <w:rsid w:val="0096129D"/>
    <w:rsid w:val="00991F42"/>
    <w:rsid w:val="009A1176"/>
    <w:rsid w:val="009B7F48"/>
    <w:rsid w:val="009C4222"/>
    <w:rsid w:val="009E2BCF"/>
    <w:rsid w:val="009F149F"/>
    <w:rsid w:val="009F315B"/>
    <w:rsid w:val="00A13054"/>
    <w:rsid w:val="00A553FA"/>
    <w:rsid w:val="00A62BDC"/>
    <w:rsid w:val="00AC410B"/>
    <w:rsid w:val="00AD08C1"/>
    <w:rsid w:val="00AD253C"/>
    <w:rsid w:val="00B163D0"/>
    <w:rsid w:val="00B23955"/>
    <w:rsid w:val="00B33E19"/>
    <w:rsid w:val="00B44C6C"/>
    <w:rsid w:val="00B4502F"/>
    <w:rsid w:val="00B54B6E"/>
    <w:rsid w:val="00B93A9E"/>
    <w:rsid w:val="00BA697F"/>
    <w:rsid w:val="00BD2727"/>
    <w:rsid w:val="00BE5150"/>
    <w:rsid w:val="00BF3DCA"/>
    <w:rsid w:val="00C720C5"/>
    <w:rsid w:val="00CB0163"/>
    <w:rsid w:val="00D03DEA"/>
    <w:rsid w:val="00D04270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B1B08"/>
    <w:rsid w:val="00DE5E24"/>
    <w:rsid w:val="00E06757"/>
    <w:rsid w:val="00E20F20"/>
    <w:rsid w:val="00E23787"/>
    <w:rsid w:val="00E3592D"/>
    <w:rsid w:val="00E927F2"/>
    <w:rsid w:val="00EA5C9D"/>
    <w:rsid w:val="00EC0FD6"/>
    <w:rsid w:val="00EF1C4D"/>
    <w:rsid w:val="00F552EE"/>
    <w:rsid w:val="00F63A7C"/>
    <w:rsid w:val="00F72DFA"/>
    <w:rsid w:val="00F77DAF"/>
    <w:rsid w:val="00F829B1"/>
    <w:rsid w:val="00F940EE"/>
    <w:rsid w:val="00F949BF"/>
    <w:rsid w:val="00FA143E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Normal">
    <w:name w:val="ConsNormal"/>
    <w:rsid w:val="00BE51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6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643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49</cp:revision>
  <cp:lastPrinted>2019-07-24T11:31:00Z</cp:lastPrinted>
  <dcterms:created xsi:type="dcterms:W3CDTF">2014-11-24T12:29:00Z</dcterms:created>
  <dcterms:modified xsi:type="dcterms:W3CDTF">2019-09-02T12:21:00Z</dcterms:modified>
</cp:coreProperties>
</file>